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420"/>
        <w:jc w:val="left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附件2</w:t>
      </w:r>
    </w:p>
    <w:p>
      <w:pPr>
        <w:rPr>
          <w:rFonts w:ascii="黑体" w:eastAsia="黑体"/>
          <w:b/>
          <w:bCs/>
          <w:sz w:val="36"/>
          <w:szCs w:val="36"/>
        </w:rPr>
      </w:pPr>
    </w:p>
    <w:p>
      <w:pPr>
        <w:rPr>
          <w:rFonts w:ascii="黑体" w:eastAsia="黑体"/>
          <w:b/>
          <w:bCs/>
          <w:szCs w:val="21"/>
        </w:rPr>
      </w:pPr>
      <w:r>
        <w:rPr>
          <w:rFonts w:hint="eastAsia" w:ascii="黑体" w:eastAsia="黑体"/>
          <w:b/>
          <w:bCs/>
          <w:szCs w:val="21"/>
        </w:rPr>
        <w:t xml:space="preserve"> </w:t>
      </w:r>
    </w:p>
    <w:p>
      <w:pPr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安徽大学艺术与传媒学院</w:t>
      </w:r>
    </w:p>
    <w:p>
      <w:pPr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课程教学设计</w:t>
      </w:r>
    </w:p>
    <w:p>
      <w:pPr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 xml:space="preserve"> </w:t>
      </w:r>
    </w:p>
    <w:p>
      <w:pPr>
        <w:rPr>
          <w:rFonts w:ascii="黑体" w:eastAsia="黑体"/>
          <w:b/>
          <w:bCs/>
          <w:sz w:val="36"/>
          <w:szCs w:val="36"/>
        </w:rPr>
      </w:pPr>
    </w:p>
    <w:p>
      <w:pPr>
        <w:spacing w:line="1000" w:lineRule="exact"/>
        <w:ind w:firstLine="1265" w:firstLineChars="600"/>
        <w:rPr>
          <w:rFonts w:ascii="黑体" w:eastAsia="黑体"/>
          <w:b/>
          <w:bCs/>
          <w:szCs w:val="32"/>
          <w:u w:val="single"/>
        </w:rPr>
      </w:pPr>
      <w:r>
        <w:rPr>
          <w:rFonts w:hint="eastAsia" w:ascii="黑体" w:eastAsia="黑体"/>
          <w:b/>
          <w:bCs/>
          <w:szCs w:val="32"/>
        </w:rPr>
        <w:t>课程名称：</w:t>
      </w:r>
      <w:r>
        <w:rPr>
          <w:rFonts w:hint="eastAsia" w:ascii="黑体" w:eastAsia="黑体"/>
          <w:b/>
          <w:bCs/>
          <w:szCs w:val="32"/>
          <w:u w:val="single"/>
        </w:rPr>
        <w:t xml:space="preserve">                 </w:t>
      </w:r>
    </w:p>
    <w:p>
      <w:pPr>
        <w:spacing w:line="1000" w:lineRule="exact"/>
        <w:ind w:firstLine="1265" w:firstLineChars="600"/>
        <w:rPr>
          <w:rFonts w:ascii="黑体" w:eastAsia="黑体"/>
          <w:b/>
          <w:bCs/>
          <w:szCs w:val="32"/>
          <w:u w:val="single"/>
        </w:rPr>
      </w:pPr>
      <w:r>
        <w:rPr>
          <w:rFonts w:hint="eastAsia" w:ascii="黑体" w:eastAsia="黑体"/>
          <w:b/>
          <w:bCs/>
          <w:szCs w:val="32"/>
        </w:rPr>
        <w:t>适用专业：</w:t>
      </w:r>
      <w:r>
        <w:rPr>
          <w:rFonts w:hint="eastAsia" w:ascii="黑体" w:eastAsia="黑体"/>
          <w:b/>
          <w:bCs/>
          <w:szCs w:val="32"/>
          <w:u w:val="single"/>
        </w:rPr>
        <w:t xml:space="preserve">                 </w:t>
      </w:r>
    </w:p>
    <w:p>
      <w:pPr>
        <w:spacing w:line="1000" w:lineRule="exact"/>
        <w:ind w:firstLine="1265" w:firstLineChars="600"/>
        <w:rPr>
          <w:rFonts w:ascii="黑体" w:eastAsia="黑体"/>
          <w:b/>
          <w:bCs/>
          <w:szCs w:val="32"/>
        </w:rPr>
      </w:pPr>
      <w:r>
        <w:rPr>
          <w:rFonts w:hint="eastAsia" w:ascii="黑体" w:eastAsia="黑体"/>
          <w:b/>
          <w:bCs/>
          <w:szCs w:val="32"/>
        </w:rPr>
        <w:t>授课教师：</w:t>
      </w:r>
      <w:r>
        <w:rPr>
          <w:rFonts w:hint="eastAsia" w:ascii="黑体" w:eastAsia="黑体"/>
          <w:b/>
          <w:bCs/>
          <w:szCs w:val="32"/>
          <w:u w:val="single"/>
        </w:rPr>
        <w:t xml:space="preserve">                 </w:t>
      </w:r>
      <w:r>
        <w:rPr>
          <w:rFonts w:ascii="黑体" w:eastAsia="黑体"/>
          <w:b/>
          <w:bCs/>
          <w:szCs w:val="32"/>
        </w:rPr>
        <w:t xml:space="preserve">                    </w:t>
      </w:r>
    </w:p>
    <w:p>
      <w:pPr>
        <w:widowControl/>
        <w:jc w:val="left"/>
        <w:rPr>
          <w:rFonts w:ascii="黑体" w:eastAsia="黑体"/>
          <w:b/>
          <w:bCs/>
          <w:szCs w:val="32"/>
        </w:rPr>
      </w:pPr>
      <w:r>
        <w:rPr>
          <w:rFonts w:ascii="黑体" w:eastAsia="黑体"/>
          <w:b/>
          <w:bCs/>
          <w:szCs w:val="32"/>
        </w:rPr>
        <w:br w:type="page"/>
      </w:r>
    </w:p>
    <w:p>
      <w:pPr>
        <w:jc w:val="center"/>
        <w:rPr>
          <w:rFonts w:ascii="宋体" w:hAnsi="宋体" w:eastAsia="宋体"/>
          <w:szCs w:val="32"/>
        </w:rPr>
      </w:pPr>
      <w:r>
        <w:rPr>
          <w:rFonts w:hint="eastAsia" w:ascii="黑体" w:eastAsia="黑体"/>
          <w:b/>
          <w:bCs/>
          <w:szCs w:val="32"/>
          <w:u w:val="single"/>
        </w:rPr>
        <w:t xml:space="preserve">   </w:t>
      </w:r>
      <w:r>
        <w:rPr>
          <w:rFonts w:hint="eastAsia" w:ascii="黑体" w:eastAsia="黑体"/>
          <w:b/>
          <w:bCs/>
          <w:szCs w:val="32"/>
        </w:rPr>
        <w:t xml:space="preserve">课程教学设计 </w:t>
      </w:r>
    </w:p>
    <w:tbl>
      <w:tblPr>
        <w:tblStyle w:val="3"/>
        <w:tblW w:w="93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3566"/>
        <w:gridCol w:w="869"/>
        <w:gridCol w:w="34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周次</w:t>
            </w:r>
          </w:p>
        </w:tc>
        <w:tc>
          <w:tcPr>
            <w:tcW w:w="3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课时数</w:t>
            </w:r>
          </w:p>
        </w:tc>
        <w:tc>
          <w:tcPr>
            <w:tcW w:w="3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黑体" w:eastAsia="黑体"/>
                <w:bCs/>
                <w:sz w:val="24"/>
                <w:szCs w:val="24"/>
              </w:rPr>
              <w:t xml:space="preserve">  一个单元课程（90分钟）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教学章节</w:t>
            </w:r>
          </w:p>
        </w:tc>
        <w:tc>
          <w:tcPr>
            <w:tcW w:w="79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7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教学目标和要求</w:t>
            </w:r>
          </w:p>
        </w:tc>
        <w:tc>
          <w:tcPr>
            <w:tcW w:w="79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教学重点</w:t>
            </w:r>
          </w:p>
        </w:tc>
        <w:tc>
          <w:tcPr>
            <w:tcW w:w="79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教学难点</w:t>
            </w:r>
          </w:p>
        </w:tc>
        <w:tc>
          <w:tcPr>
            <w:tcW w:w="79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0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主要教学方式</w:t>
            </w:r>
          </w:p>
        </w:tc>
        <w:tc>
          <w:tcPr>
            <w:tcW w:w="79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 课堂讲授   □ 小组活动   □ 实验演示   □ 难点答疑   □ 提问</w:t>
            </w:r>
          </w:p>
          <w:p>
            <w:pPr>
              <w:spacing w:line="400" w:lineRule="exact"/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 作业讲评   □ 实践教学   □ 考试测验   □ 其他活动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使用媒体资源</w:t>
            </w:r>
          </w:p>
        </w:tc>
        <w:tc>
          <w:tcPr>
            <w:tcW w:w="79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 文字教材   □ 电子教案   □ 录像材料   □ 录音材料   □ 直播课堂</w:t>
            </w:r>
          </w:p>
          <w:p>
            <w:pPr>
              <w:spacing w:line="400" w:lineRule="exact"/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 CAI课件     □ IP课件    □ 其他资源：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8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作业或练习</w:t>
            </w:r>
          </w:p>
        </w:tc>
        <w:tc>
          <w:tcPr>
            <w:tcW w:w="79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3" w:hRule="atLeast"/>
          <w:jc w:val="center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板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书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设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计</w:t>
            </w:r>
          </w:p>
        </w:tc>
        <w:tc>
          <w:tcPr>
            <w:tcW w:w="79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（空白不够可添加附页）</w:t>
            </w:r>
          </w:p>
          <w:p>
            <w:pPr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jc w:val="center"/>
        <w:rPr>
          <w:rFonts w:ascii="黑体" w:eastAsia="黑体"/>
          <w:b/>
          <w:bCs/>
          <w:szCs w:val="32"/>
        </w:rPr>
      </w:pPr>
      <w:r>
        <w:rPr>
          <w:rFonts w:eastAsia="黑体"/>
          <w:b/>
          <w:bCs/>
          <w:szCs w:val="32"/>
        </w:rPr>
        <w:br w:type="page"/>
      </w:r>
      <w:r>
        <w:rPr>
          <w:rFonts w:hint="eastAsia" w:ascii="黑体" w:eastAsia="黑体"/>
          <w:b/>
          <w:bCs/>
          <w:szCs w:val="32"/>
          <w:u w:val="single"/>
        </w:rPr>
        <w:t xml:space="preserve">   </w:t>
      </w:r>
      <w:r>
        <w:rPr>
          <w:rFonts w:hint="eastAsia" w:ascii="黑体" w:eastAsia="黑体"/>
          <w:b/>
          <w:bCs/>
          <w:szCs w:val="32"/>
        </w:rPr>
        <w:t>教学活动设计</w:t>
      </w:r>
    </w:p>
    <w:tbl>
      <w:tblPr>
        <w:tblStyle w:val="3"/>
        <w:tblW w:w="96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7483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教学环节</w:t>
            </w:r>
          </w:p>
        </w:tc>
        <w:tc>
          <w:tcPr>
            <w:tcW w:w="7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主要教学内容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学生活动安排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7" w:hRule="atLeast"/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（一般包括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复习旧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</w:rPr>
              <w:t>课、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导入新课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讲授讨论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巩固练习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布置作业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</w:rPr>
              <w:t>等环节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）</w:t>
            </w:r>
          </w:p>
        </w:tc>
        <w:tc>
          <w:tcPr>
            <w:tcW w:w="7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jc w:val="left"/>
        <w:rPr>
          <w:rFonts w:ascii="仿宋" w:hAnsi="仿宋" w:eastAsia="仿宋" w:cs="仿宋"/>
          <w:b/>
          <w:kern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文鼎大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742E3"/>
    <w:rsid w:val="4B1742E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2016-09-18T06:09:00Z</dcterms:created>
  <dc:creator>chengwang</dc:creator>
  <cp:lastModifiedBy>chengwang</cp:lastModifiedBy>
  <dcterms:modified xsi:type="dcterms:W3CDTF">2016-09-18T06:10:25Z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