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仿宋" w:hAnsi="仿宋" w:eastAsia="仿宋" w:cs="仿宋"/>
          <w:b/>
          <w:kern w:val="0"/>
          <w:sz w:val="28"/>
          <w:szCs w:val="28"/>
        </w:rPr>
        <w:t xml:space="preserve">附件4 </w:t>
      </w:r>
      <w:r>
        <w:rPr>
          <w:rFonts w:hint="eastAsia"/>
        </w:rPr>
        <w:t xml:space="preserve">          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青年教师教学基本功竞赛说课评分表</w:t>
      </w:r>
    </w:p>
    <w:p>
      <w:r>
        <w:rPr>
          <w:rFonts w:hint="eastAsia"/>
        </w:rPr>
        <w:t> </w:t>
      </w:r>
    </w:p>
    <w:tbl>
      <w:tblPr>
        <w:tblStyle w:val="3"/>
        <w:tblW w:w="9108" w:type="dxa"/>
        <w:tblInd w:w="0" w:type="dxa"/>
        <w:shd w:val="clear" w:color="auto" w:fill="F5F2E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6"/>
        <w:gridCol w:w="1507"/>
        <w:gridCol w:w="1418"/>
        <w:gridCol w:w="1417"/>
        <w:gridCol w:w="2306"/>
        <w:gridCol w:w="1024"/>
      </w:tblGrid>
      <w:tr>
        <w:tblPrEx>
          <w:shd w:val="clear" w:color="auto" w:fill="F5F2E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考核项目</w:t>
            </w:r>
          </w:p>
        </w:tc>
        <w:tc>
          <w:tcPr>
            <w:tcW w:w="15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210" w:hanging="210" w:hangingChars="100"/>
            </w:pPr>
            <w:r>
              <w:rPr>
                <w:rFonts w:hint="eastAsia"/>
              </w:rPr>
              <w:t>参赛教师姓名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 xml:space="preserve">           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授课内容</w:t>
            </w:r>
          </w:p>
        </w:tc>
        <w:tc>
          <w:tcPr>
            <w:tcW w:w="23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  <w:tc>
          <w:tcPr>
            <w:tcW w:w="1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4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  <w:tbl>
            <w:tblPr>
              <w:tblStyle w:val="3"/>
              <w:tblW w:w="12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2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20" w:type="dxa"/>
                  <w:vAlign w:val="center"/>
                </w:tcPr>
                <w:p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教材分析</w:t>
            </w: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（  4分）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1．教材简析，课程相关要求，说明本课内容的地位、作用，理清教材基本思路。(2分)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2.教学目标具体、明确、恰当。（1分）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3.教学重点、难点提出准确、科学合理。（1分）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学情分析</w:t>
            </w: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（ 4分）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1.学生知识基础、生活经验背景以及学生兴趣态度分析。（2分）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2．学生学习起点能力分析。（1分）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3.学生年龄特点及个别差异分析。（1分）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</w:trPr>
        <w:tc>
          <w:tcPr>
            <w:tcW w:w="143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  <w:tbl>
            <w:tblPr>
              <w:tblStyle w:val="3"/>
              <w:tblW w:w="12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2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2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</w:tbl>
          <w:p>
            <w:pPr>
              <w:jc w:val="center"/>
            </w:pPr>
            <w:r>
              <w:rPr>
                <w:rFonts w:hint="eastAsia"/>
              </w:rPr>
              <w:t>课程教学设计（ 4分）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1．根据课程大纲的要求、教材和学生的实际，阐述教学设计的依据、目的。（1分）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0" w:hRule="atLeast"/>
        </w:trPr>
        <w:tc>
          <w:tcPr>
            <w:tcW w:w="1436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2．教学思路清晰，环节步骤安排合理、恰当。（1分）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6" w:hRule="atLeast"/>
        </w:trPr>
        <w:tc>
          <w:tcPr>
            <w:tcW w:w="1436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3.教学设计新颖巧妙，有特色。（1分）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14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4．板书设计言简意赅，有启发性、艺术性。（1分）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  <w:tbl>
            <w:tblPr>
              <w:tblStyle w:val="3"/>
              <w:tblW w:w="12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2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2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</w:tbl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方法策略（3分）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1.教学方法针对教材和学生实际运用恰当灵活，一法为主，多法配合。（2分）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2．教学方式以学定教，学生动口、动脑、动手，自主合作探究有效。（1分）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3.现代教学手段运用适当。（1分）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4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  <w:tbl>
            <w:tblPr>
              <w:tblStyle w:val="3"/>
              <w:tblW w:w="12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2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2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</w:tbl>
          <w:p>
            <w:pPr>
              <w:jc w:val="center"/>
            </w:pPr>
            <w:r>
              <w:rPr>
                <w:rFonts w:hint="eastAsia"/>
              </w:rPr>
              <w:t>教学准备</w:t>
            </w:r>
          </w:p>
          <w:p>
            <w:pPr>
              <w:jc w:val="center"/>
            </w:pPr>
            <w:r>
              <w:rPr>
                <w:rFonts w:hint="eastAsia"/>
              </w:rPr>
              <w:t>（2分）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1.教具学具准备充分适当。（1分）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2.教学资料、场地准备科学实用。（1分）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</w:p>
          <w:tbl>
            <w:tblPr>
              <w:tblStyle w:val="3"/>
              <w:tblW w:w="12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2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2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</w:tbl>
          <w:p>
            <w:pPr>
              <w:jc w:val="center"/>
            </w:pPr>
            <w:r>
              <w:rPr>
                <w:rFonts w:hint="eastAsia"/>
              </w:rPr>
              <w:t>基本素养</w:t>
            </w:r>
          </w:p>
          <w:p>
            <w:pPr>
              <w:jc w:val="center"/>
            </w:pPr>
            <w:r>
              <w:rPr>
                <w:rFonts w:hint="eastAsia"/>
              </w:rPr>
              <w:t>（3分）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1.语言表达清楚，能按提纲半脱稿陈述。（1分）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2.教态自然大方，有感染力。（1分）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3.说课时间在8~10分钟，不超时。（1分）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  计</w:t>
            </w:r>
          </w:p>
        </w:tc>
        <w:tc>
          <w:tcPr>
            <w:tcW w:w="664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</w:p>
        </w:tc>
      </w:tr>
    </w:tbl>
    <w:p/>
    <w:p>
      <w:r>
        <w:rPr>
          <w:rFonts w:hint="eastAsia"/>
        </w:rPr>
        <w:t>评委签名：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54C23"/>
    <w:rsid w:val="41354C2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2016-09-18T06:11:00Z</dcterms:created>
  <dc:creator>chengwang</dc:creator>
  <cp:lastModifiedBy>chengwang</cp:lastModifiedBy>
  <dcterms:modified xsi:type="dcterms:W3CDTF">2016-09-18T06:11:41Z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