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420"/>
        <w:jc w:val="left"/>
        <w:rPr>
          <w:rFonts w:ascii="仿宋_GB2312" w:hAnsi="宋体" w:cs="宋体"/>
          <w:b/>
          <w:kern w:val="0"/>
          <w:szCs w:val="32"/>
        </w:rPr>
      </w:pPr>
      <w:r>
        <w:rPr>
          <w:rFonts w:hint="eastAsia" w:ascii="仿宋_GB2312" w:hAnsi="宋体" w:cs="宋体"/>
          <w:b/>
          <w:kern w:val="0"/>
          <w:sz w:val="28"/>
          <w:szCs w:val="28"/>
        </w:rPr>
        <w:t>附件6</w:t>
      </w:r>
      <w:r>
        <w:rPr>
          <w:rFonts w:hint="eastAsia" w:ascii="仿宋_GB2312" w:hAnsi="宋体" w:cs="宋体"/>
          <w:b/>
          <w:kern w:val="0"/>
          <w:szCs w:val="32"/>
        </w:rPr>
        <w:t xml:space="preserve"> </w:t>
      </w:r>
    </w:p>
    <w:p>
      <w:pPr>
        <w:widowControl/>
        <w:ind w:right="420" w:firstLine="1405" w:firstLineChars="500"/>
        <w:jc w:val="left"/>
        <w:rPr>
          <w:rFonts w:ascii="仿宋_GB2312" w:hAnsi="宋体" w:cs="宋体"/>
          <w:b/>
          <w:kern w:val="0"/>
          <w:sz w:val="28"/>
          <w:szCs w:val="28"/>
        </w:rPr>
      </w:pPr>
      <w:r>
        <w:rPr>
          <w:rFonts w:hint="eastAsia" w:ascii="仿宋_GB2312" w:hAnsi="宋体" w:cs="宋体"/>
          <w:b/>
          <w:kern w:val="0"/>
          <w:sz w:val="28"/>
          <w:szCs w:val="28"/>
        </w:rPr>
        <w:t>各系、部参赛教师名单及院级竞赛限额表</w:t>
      </w:r>
    </w:p>
    <w:p>
      <w:pPr>
        <w:widowControl/>
        <w:ind w:right="420" w:firstLine="1054" w:firstLineChars="500"/>
        <w:jc w:val="left"/>
        <w:rPr>
          <w:rFonts w:ascii="仿宋_GB2312" w:hAnsi="宋体" w:cs="宋体"/>
          <w:b/>
          <w:kern w:val="0"/>
          <w:szCs w:val="32"/>
        </w:rPr>
      </w:pPr>
    </w:p>
    <w:tbl>
      <w:tblPr>
        <w:tblStyle w:val="3"/>
        <w:tblW w:w="82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7"/>
        <w:gridCol w:w="1418"/>
        <w:gridCol w:w="4110"/>
        <w:gridCol w:w="851"/>
        <w:gridCol w:w="1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87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40周岁以下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教师名单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推荐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比例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推荐限额（人）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87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音乐舞蹈系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（40人）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曹晓燕 郭强 黄凤霞 李玉煜 李晓婷 杨扬 冉雯雯 闫帆 殷少勤 孙四化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马维纳 辛思洁 赵艳艳 薛业浩 高彦 李传兴 李胜 王玏  潘捷 朱泽军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胡曦雯 杨阳冰 由曦 陈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荫 徐芳 龙源 高彦 夏傲 袁圆 张中灿 郭璐璐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赵丹晟 郑星 李娜 张纪辰 汪伊珺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江瑷男 姚梓靖 丁梦溪 孙阿楠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10%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87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戏剧影视系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（11人）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冯传胜 王凯 常昕 阚侃 秦帅 曹磊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于松洁 杨超 傅润杨 何亦邨 胡宇笛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10%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87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新闻播音系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（18人）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王莉 李卫国 王荔挺 戚庆燕 刘涛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钱佳 汪瑜 王剑飞 周正 穆雨 张蕊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钱振 康宁 何梦婷 陆璐 申莹和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杜衎 储文韬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10%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87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美术设计系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（35人）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俞璋凌 龚先进 陈娟 付琳 黄永飞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刘彦东 刘永亮 宋蔚 刘勇 李李 李倩 曹光宇 盛丽 韩丽丽 王倩 薛如冰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陈虹 范静雯 顾佐佐  葛芳 赵晨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叶明胜 宣雅琳 封华 丁雅晴 王力平 罗守俊 江晓骐 李青 魏曼云 孙鑫 </w:t>
            </w:r>
          </w:p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夏冰莹 李娜 张竞羚 汪璐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10%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587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公共教学部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（5人）</w:t>
            </w:r>
          </w:p>
        </w:tc>
        <w:tc>
          <w:tcPr>
            <w:tcW w:w="4110" w:type="dxa"/>
            <w:vAlign w:val="center"/>
          </w:tcPr>
          <w:p>
            <w:pPr>
              <w:widowControl/>
              <w:spacing w:line="400" w:lineRule="exac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杨丽 张井水 李越阳 陈昀岚 周静 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10%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文鼎大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0511C1"/>
    <w:rsid w:val="0C0511C1"/>
    <w:rsid w:val="27DC4B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2016-09-18T06:12:00Z</dcterms:created>
  <dc:creator>chengwang</dc:creator>
  <cp:lastModifiedBy>chengwang</cp:lastModifiedBy>
  <dcterms:modified xsi:type="dcterms:W3CDTF">2016-09-18T06:18:01Z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